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B" w:rsidRPr="001B7A00" w:rsidRDefault="00E1777B" w:rsidP="00E1777B">
      <w:pPr>
        <w:pStyle w:val="a7"/>
        <w:rPr>
          <w:sz w:val="18"/>
          <w:szCs w:val="18"/>
        </w:rPr>
      </w:pPr>
      <w:r w:rsidRPr="001B7A00">
        <w:rPr>
          <w:sz w:val="18"/>
          <w:szCs w:val="18"/>
        </w:rPr>
        <w:t xml:space="preserve">ДОГОВОР </w:t>
      </w:r>
      <w:r>
        <w:rPr>
          <w:sz w:val="18"/>
          <w:szCs w:val="18"/>
        </w:rPr>
        <w:t>№</w:t>
      </w:r>
    </w:p>
    <w:p w:rsidR="00E1777B" w:rsidRPr="001B7A00" w:rsidRDefault="00E1777B" w:rsidP="00E177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НА ОКАЗАНИЕ ПЛАТНЫХ УСЛУГ</w:t>
      </w:r>
    </w:p>
    <w:p w:rsidR="00E1777B" w:rsidRPr="001B7A00" w:rsidRDefault="00E1777B" w:rsidP="00E1777B">
      <w:pPr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 xml:space="preserve">г. Астана                                                                                                        </w:t>
      </w:r>
      <w:r w:rsidR="007C062B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proofErr w:type="gramStart"/>
      <w:r w:rsidR="007C062B">
        <w:rPr>
          <w:rFonts w:ascii="Times New Roman" w:hAnsi="Times New Roman" w:cs="Times New Roman"/>
          <w:b/>
          <w:sz w:val="18"/>
          <w:szCs w:val="18"/>
        </w:rPr>
        <w:t xml:space="preserve">   </w:t>
      </w:r>
      <w:bookmarkStart w:id="0" w:name="_GoBack"/>
      <w:bookmarkEnd w:id="0"/>
      <w:r w:rsidRPr="001B7A00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Pr="001B7A0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</w:t>
      </w:r>
      <w:r w:rsidRPr="001B7A00">
        <w:rPr>
          <w:rFonts w:ascii="Times New Roman" w:hAnsi="Times New Roman" w:cs="Times New Roman"/>
          <w:b/>
          <w:sz w:val="18"/>
          <w:szCs w:val="18"/>
        </w:rPr>
        <w:t xml:space="preserve">  » _____________202</w:t>
      </w:r>
      <w:r w:rsidRPr="001B7A00">
        <w:rPr>
          <w:rFonts w:ascii="Times New Roman" w:hAnsi="Times New Roman" w:cs="Times New Roman"/>
          <w:b/>
          <w:sz w:val="18"/>
          <w:szCs w:val="18"/>
          <w:lang w:val="kk-KZ"/>
        </w:rPr>
        <w:t>3</w:t>
      </w:r>
      <w:r w:rsidRPr="001B7A00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E1777B" w:rsidRPr="001B7A00" w:rsidRDefault="00E1777B" w:rsidP="00E1777B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ФИО заказчика: </w:t>
      </w:r>
      <w:r w:rsidR="00022C2F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E1777B" w:rsidRPr="001B7A00" w:rsidRDefault="00E1777B" w:rsidP="00E177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ИИН заказчика: </w:t>
      </w:r>
      <w:r w:rsidR="00022C2F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E1777B" w:rsidRPr="001B7A00" w:rsidRDefault="00E1777B" w:rsidP="00E1777B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B7A00">
        <w:rPr>
          <w:rFonts w:ascii="Times New Roman" w:hAnsi="Times New Roman" w:cs="Times New Roman"/>
          <w:sz w:val="18"/>
          <w:szCs w:val="18"/>
        </w:rPr>
        <w:t>ФИО пациента</w:t>
      </w:r>
      <w:r w:rsidR="00022C2F">
        <w:rPr>
          <w:rFonts w:ascii="Times New Roman" w:hAnsi="Times New Roman" w:cs="Times New Roman"/>
          <w:sz w:val="18"/>
          <w:szCs w:val="18"/>
        </w:rPr>
        <w:t xml:space="preserve"> __________________________________________</w:t>
      </w:r>
    </w:p>
    <w:p w:rsidR="00E1777B" w:rsidRPr="001B7A00" w:rsidRDefault="00E1777B" w:rsidP="00E1777B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B7A00">
        <w:rPr>
          <w:rFonts w:ascii="Times New Roman" w:hAnsi="Times New Roman" w:cs="Times New Roman"/>
          <w:sz w:val="18"/>
          <w:szCs w:val="18"/>
        </w:rPr>
        <w:t>Год рождения пациента:</w:t>
      </w:r>
      <w:r w:rsidR="00022C2F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1777B" w:rsidRPr="001B7A00" w:rsidRDefault="00E1777B" w:rsidP="00E1777B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Диагноз пациента: </w:t>
      </w:r>
      <w:r w:rsidR="00022C2F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E1777B" w:rsidRPr="001B7A00" w:rsidRDefault="00E1777B" w:rsidP="00E1777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777B" w:rsidRPr="001B7A00" w:rsidRDefault="00E1777B" w:rsidP="00E1777B">
      <w:pPr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именуемый (ая) в дальнейшем «Заказчик», с одной стороны, и </w:t>
      </w:r>
      <w:r w:rsidRPr="001B7A00">
        <w:rPr>
          <w:rFonts w:ascii="Times New Roman" w:hAnsi="Times New Roman" w:cs="Times New Roman"/>
          <w:b/>
          <w:sz w:val="18"/>
          <w:szCs w:val="18"/>
        </w:rPr>
        <w:t>ГКП на ПХВ «Городская станция скорой медицинской помощи» акимата города Астаны,</w:t>
      </w:r>
      <w:r w:rsidRPr="001B7A00">
        <w:rPr>
          <w:rFonts w:ascii="Times New Roman" w:hAnsi="Times New Roman" w:cs="Times New Roman"/>
          <w:sz w:val="18"/>
          <w:szCs w:val="18"/>
        </w:rPr>
        <w:t xml:space="preserve"> именуемое в дальнейшем «Поставщик», в лице директора Оразбаева М.Б., действующего на основании Устава, с другой стороны, далее именуемые «Стороны», заключили настоящий договор на оказание платных медицинских услуг (далее – Договор) о нижеследующем:</w:t>
      </w:r>
    </w:p>
    <w:p w:rsidR="00E1777B" w:rsidRPr="001B7A00" w:rsidRDefault="00E1777B" w:rsidP="00E1777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  1.1.    Поставщик обязуется оказать платные медицинские услуги </w:t>
      </w:r>
      <w:r w:rsidRPr="001B7A00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1B7A00">
        <w:rPr>
          <w:rFonts w:ascii="Times New Roman" w:hAnsi="Times New Roman" w:cs="Times New Roman"/>
          <w:b/>
          <w:sz w:val="18"/>
          <w:szCs w:val="18"/>
          <w:lang w:val="kk-KZ"/>
        </w:rPr>
        <w:t xml:space="preserve">транспортировке пациента </w:t>
      </w:r>
      <w:r w:rsidRPr="001B7A00">
        <w:rPr>
          <w:rFonts w:ascii="Times New Roman" w:hAnsi="Times New Roman" w:cs="Times New Roman"/>
          <w:sz w:val="18"/>
          <w:szCs w:val="18"/>
        </w:rPr>
        <w:t>(</w:t>
      </w:r>
      <w:r w:rsidRPr="001B7A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транспортировка пациентов, профильных специалистов)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   Заказчик обязуется оплатить по условиям договора.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  1.2. Место предоставление услуги:</w:t>
      </w:r>
    </w:p>
    <w:p w:rsidR="00E1777B" w:rsidRPr="001B7A00" w:rsidRDefault="00E1777B" w:rsidP="00E1777B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- С 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- ДО 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  1.3. Дата, время и общее количество часов оказания услуг:</w:t>
      </w:r>
    </w:p>
    <w:p w:rsidR="00E1777B" w:rsidRPr="001B7A00" w:rsidRDefault="00E1777B" w:rsidP="00E1777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- дата </w:t>
      </w:r>
      <w:proofErr w:type="gramStart"/>
      <w:r w:rsidRPr="001B7A00">
        <w:rPr>
          <w:rFonts w:ascii="Times New Roman" w:hAnsi="Times New Roman" w:cs="Times New Roman"/>
          <w:sz w:val="18"/>
          <w:szCs w:val="18"/>
        </w:rPr>
        <w:t xml:space="preserve">«  </w:t>
      </w:r>
      <w:proofErr w:type="gramEnd"/>
      <w:r w:rsidRPr="001B7A00">
        <w:rPr>
          <w:rFonts w:ascii="Times New Roman" w:hAnsi="Times New Roman" w:cs="Times New Roman"/>
          <w:sz w:val="18"/>
          <w:szCs w:val="18"/>
        </w:rPr>
        <w:t xml:space="preserve">       » _________ 2023 года </w:t>
      </w:r>
    </w:p>
    <w:p w:rsidR="00E1777B" w:rsidRPr="001B7A00" w:rsidRDefault="00E1777B" w:rsidP="00E1777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- время, в т.ч. начало оказания услуги: </w:t>
      </w:r>
    </w:p>
    <w:p w:rsidR="00E1777B" w:rsidRPr="001B7A00" w:rsidRDefault="00E1777B" w:rsidP="00E1777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                   окончание оказания услуги: </w:t>
      </w:r>
    </w:p>
    <w:p w:rsidR="00E1777B" w:rsidRPr="001B7A00" w:rsidRDefault="00E1777B" w:rsidP="00E1777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- общее количество часов:</w:t>
      </w:r>
    </w:p>
    <w:p w:rsidR="00E1777B" w:rsidRPr="001B7A00" w:rsidRDefault="00E1777B" w:rsidP="00E1777B">
      <w:pPr>
        <w:spacing w:after="0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7A00">
        <w:rPr>
          <w:rFonts w:ascii="Times New Roman" w:hAnsi="Times New Roman" w:cs="Times New Roman"/>
          <w:i/>
          <w:sz w:val="18"/>
          <w:szCs w:val="18"/>
        </w:rPr>
        <w:t xml:space="preserve">Примечание: Время оказания услуг считается со времени выезда с места нахождения бригады скорой медицинской помощи, включает в себя ожидание, транспортировку пациента, профильных специалистов, прибытие и освобождение с места конечного адреса. 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      1.4. Пожелания по выездной бригаде:    </w:t>
      </w:r>
    </w:p>
    <w:p w:rsidR="00E1777B" w:rsidRPr="001B7A00" w:rsidRDefault="00E1777B" w:rsidP="00E1777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E1777B" w:rsidRPr="001B7A00" w:rsidRDefault="00E1777B" w:rsidP="00E1777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2. Процедура взаиморасчетов за оказание Услуг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2.1. Заказчик осуществляет 100% предоплату Услуг Поставщику согласно счету, выставленному Поставщиком.</w:t>
      </w:r>
    </w:p>
    <w:p w:rsidR="00E1777B" w:rsidRPr="005768FF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2.2.  Стоимость услуги за каждый час составляет 20</w:t>
      </w:r>
      <w:r w:rsidRPr="001B7A00">
        <w:rPr>
          <w:rFonts w:ascii="Times New Roman" w:hAnsi="Times New Roman" w:cs="Times New Roman"/>
          <w:sz w:val="18"/>
          <w:szCs w:val="18"/>
          <w:lang w:val="kk-KZ"/>
        </w:rPr>
        <w:t>000</w:t>
      </w:r>
      <w:r w:rsidRPr="001B7A00">
        <w:rPr>
          <w:rFonts w:ascii="Times New Roman" w:hAnsi="Times New Roman" w:cs="Times New Roman"/>
          <w:sz w:val="18"/>
          <w:szCs w:val="18"/>
        </w:rPr>
        <w:t xml:space="preserve"> тенге</w:t>
      </w:r>
      <w:r w:rsidRPr="005768FF">
        <w:rPr>
          <w:rFonts w:ascii="Times New Roman" w:hAnsi="Times New Roman" w:cs="Times New Roman"/>
          <w:sz w:val="18"/>
          <w:szCs w:val="18"/>
        </w:rPr>
        <w:t>.</w:t>
      </w:r>
      <w:r w:rsidRPr="005768FF">
        <w:rPr>
          <w:rFonts w:ascii="Times New Roman" w:hAnsi="Times New Roman"/>
          <w:sz w:val="18"/>
          <w:szCs w:val="18"/>
        </w:rPr>
        <w:t xml:space="preserve"> В случае выезда бригады скорой медицинской помощи за пределы города Астана, Заказчиком оплачиваются дополнительные расходы на ГСМ.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2.3. </w:t>
      </w:r>
      <w:r w:rsidRPr="001B7A00">
        <w:rPr>
          <w:rFonts w:ascii="Times New Roman" w:hAnsi="Times New Roman" w:cs="Times New Roman"/>
          <w:b/>
          <w:bCs/>
          <w:sz w:val="18"/>
          <w:szCs w:val="18"/>
        </w:rPr>
        <w:t>Общая сумма Договора составляет</w:t>
      </w:r>
      <w:r w:rsidRPr="001B7A0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B7A00">
        <w:rPr>
          <w:rFonts w:ascii="Times New Roman" w:hAnsi="Times New Roman" w:cs="Times New Roman"/>
          <w:sz w:val="18"/>
          <w:szCs w:val="18"/>
        </w:rPr>
        <w:t xml:space="preserve">     тенге</w:t>
      </w:r>
    </w:p>
    <w:p w:rsidR="00E1777B" w:rsidRPr="001B7A00" w:rsidRDefault="00E1777B" w:rsidP="00E1777B">
      <w:pPr>
        <w:pStyle w:val="a5"/>
        <w:rPr>
          <w:sz w:val="18"/>
          <w:szCs w:val="18"/>
        </w:rPr>
      </w:pPr>
      <w:r w:rsidRPr="001B7A00">
        <w:rPr>
          <w:sz w:val="18"/>
          <w:szCs w:val="18"/>
        </w:rPr>
        <w:t>Прием денежных средств подтверждается документами (фискальный чек, приходно-кассовый ордер, платежное поручение).</w:t>
      </w:r>
    </w:p>
    <w:p w:rsidR="00E1777B" w:rsidRPr="001B7A00" w:rsidRDefault="00E1777B" w:rsidP="00E1777B">
      <w:pPr>
        <w:pStyle w:val="a5"/>
        <w:rPr>
          <w:sz w:val="18"/>
          <w:szCs w:val="18"/>
        </w:rPr>
      </w:pPr>
      <w:r w:rsidRPr="001B7A00">
        <w:rPr>
          <w:sz w:val="18"/>
          <w:szCs w:val="18"/>
        </w:rPr>
        <w:t>2.4. В случае выезда бригады скорой медицинской помощи за пределы города Астана, Заказчиком оплачиваются дополнительные расходы на ГСМ.</w:t>
      </w:r>
    </w:p>
    <w:p w:rsidR="00E1777B" w:rsidRPr="001B7A00" w:rsidRDefault="00E1777B" w:rsidP="00E1777B">
      <w:pPr>
        <w:pStyle w:val="a5"/>
        <w:rPr>
          <w:sz w:val="18"/>
          <w:szCs w:val="18"/>
        </w:rPr>
      </w:pPr>
      <w:r w:rsidRPr="001B7A00">
        <w:rPr>
          <w:sz w:val="18"/>
          <w:szCs w:val="18"/>
        </w:rPr>
        <w:t>2.5. В случае получения Поставщиком письменного уведомления Заказчика об отказе от услуги, возврат денежных средств Заказчику осуществляется в течение 3-х рабочих дней.</w:t>
      </w:r>
    </w:p>
    <w:p w:rsidR="00E1777B" w:rsidRPr="001B7A00" w:rsidRDefault="00E1777B" w:rsidP="00E1777B">
      <w:pPr>
        <w:pStyle w:val="a5"/>
        <w:rPr>
          <w:sz w:val="18"/>
          <w:szCs w:val="18"/>
        </w:rPr>
      </w:pPr>
      <w:r w:rsidRPr="001B7A00">
        <w:rPr>
          <w:sz w:val="18"/>
          <w:szCs w:val="18"/>
        </w:rPr>
        <w:t>2.6. В случае оказания услуги более 10 (десять) минут</w:t>
      </w:r>
      <w:r w:rsidRPr="001B7A00">
        <w:rPr>
          <w:sz w:val="18"/>
          <w:szCs w:val="18"/>
          <w:lang w:val="kk-KZ"/>
        </w:rPr>
        <w:t xml:space="preserve"> </w:t>
      </w:r>
      <w:r w:rsidRPr="001B7A00">
        <w:rPr>
          <w:sz w:val="18"/>
          <w:szCs w:val="18"/>
        </w:rPr>
        <w:t xml:space="preserve">времени в Договоре по вине Заказчика, стоимость услуги равняется сумме за 1 (один) полноценный час, который оплачивается по требованию Поставщика согласно отдельно выставленному счету либо через Официальный сайт.   </w:t>
      </w:r>
    </w:p>
    <w:p w:rsidR="00E1777B" w:rsidRPr="001B7A00" w:rsidRDefault="00E1777B" w:rsidP="00E1777B">
      <w:pPr>
        <w:pStyle w:val="a5"/>
        <w:jc w:val="center"/>
        <w:rPr>
          <w:b/>
          <w:sz w:val="18"/>
          <w:szCs w:val="18"/>
        </w:rPr>
      </w:pPr>
    </w:p>
    <w:p w:rsidR="00E1777B" w:rsidRPr="001B7A00" w:rsidRDefault="00E1777B" w:rsidP="00E1777B">
      <w:pPr>
        <w:pStyle w:val="a5"/>
        <w:jc w:val="center"/>
        <w:rPr>
          <w:b/>
          <w:sz w:val="18"/>
          <w:szCs w:val="18"/>
        </w:rPr>
      </w:pPr>
      <w:r w:rsidRPr="001B7A00">
        <w:rPr>
          <w:b/>
          <w:sz w:val="18"/>
          <w:szCs w:val="18"/>
        </w:rPr>
        <w:t>3. Обязанности Сторон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 xml:space="preserve"> 3.1. Поставщик обязан: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3.1.1. оказать качественную и своевременную платную медицинскую услугу.</w:t>
      </w:r>
    </w:p>
    <w:p w:rsidR="00E1777B" w:rsidRPr="001B7A00" w:rsidRDefault="00E1777B" w:rsidP="00E1777B">
      <w:pPr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3.1.2. принять меры по контролю качества платных медицинских услуг при транспортировке пациента по требованию Заказчика в соответствии с условиями настоящего Договора.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 xml:space="preserve"> 3.2. Заказчик обязан: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3.2.1. надлежащим образом исполнять условия настоящего Договора и своевременно информировать Поставщика о любых обстоятельствах, препятствующих исполнению Заказчиком настоящего Договора;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3.2.2. проявлять в общении с медицинскими работниками Поставщика уважение и такт;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3.2.3. бережно относится к имуществу Поставщика;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3.2.4. произвести оплату за оказанные услуги по общей стоимости указанной </w:t>
      </w:r>
      <w:r w:rsidRPr="001B7A00">
        <w:rPr>
          <w:rFonts w:ascii="Times New Roman" w:hAnsi="Times New Roman" w:cs="Times New Roman"/>
          <w:sz w:val="18"/>
          <w:szCs w:val="18"/>
          <w:lang w:val="kk-KZ"/>
        </w:rPr>
        <w:t xml:space="preserve">в пункте 2.3. </w:t>
      </w:r>
      <w:r w:rsidRPr="001B7A00">
        <w:rPr>
          <w:rFonts w:ascii="Times New Roman" w:hAnsi="Times New Roman" w:cs="Times New Roman"/>
          <w:sz w:val="18"/>
          <w:szCs w:val="18"/>
        </w:rPr>
        <w:t xml:space="preserve">Договора; 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3.2.5. произвести дополнительную оплату за оказанные услуги по условиям, указанным в пунктах 2.4, 2.6. Договора.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1777B" w:rsidRPr="001B7A00" w:rsidRDefault="00E1777B" w:rsidP="00E1777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4. Права Сторон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4.1. Заказчик имеет право: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4.1.1. на качественную и своевременную услугу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 xml:space="preserve"> 4.2. Поставщик имеет право: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4.2.1. требовать с Заказчика оплату за фактически оказанные Услуги</w:t>
      </w:r>
    </w:p>
    <w:p w:rsidR="00E1777B" w:rsidRPr="001B7A00" w:rsidRDefault="00E1777B" w:rsidP="00E1777B">
      <w:pPr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 4.2.2. приостановить оказание услуги, если в процессе исполнения обязательств выяснится неизбежность отрицательного результата (случая) или нецелесообразность дальнейшего исполнения услуги.</w:t>
      </w:r>
    </w:p>
    <w:p w:rsidR="00E1777B" w:rsidRPr="001B7A00" w:rsidRDefault="00E1777B" w:rsidP="00E1777B">
      <w:pPr>
        <w:pStyle w:val="1"/>
        <w:numPr>
          <w:ilvl w:val="0"/>
          <w:numId w:val="1"/>
        </w:numPr>
        <w:tabs>
          <w:tab w:val="left" w:pos="3260"/>
          <w:tab w:val="left" w:pos="3261"/>
        </w:tabs>
        <w:spacing w:before="1"/>
        <w:rPr>
          <w:sz w:val="18"/>
          <w:szCs w:val="18"/>
        </w:rPr>
      </w:pPr>
      <w:r w:rsidRPr="001B7A00">
        <w:rPr>
          <w:sz w:val="18"/>
          <w:szCs w:val="18"/>
        </w:rPr>
        <w:t>Ответственность сторон</w:t>
      </w:r>
    </w:p>
    <w:p w:rsidR="00E1777B" w:rsidRPr="001B7A00" w:rsidRDefault="00E1777B" w:rsidP="00E1777B">
      <w:pPr>
        <w:pStyle w:val="a5"/>
        <w:spacing w:before="6"/>
        <w:jc w:val="left"/>
        <w:rPr>
          <w:b/>
          <w:sz w:val="18"/>
          <w:szCs w:val="18"/>
        </w:rPr>
      </w:pPr>
    </w:p>
    <w:p w:rsidR="00E1777B" w:rsidRPr="001B7A00" w:rsidRDefault="00E1777B" w:rsidP="00E1777B">
      <w:pPr>
        <w:pStyle w:val="a4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Стороны</w:t>
      </w:r>
      <w:r w:rsidRPr="001B7A0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гарантируют</w:t>
      </w:r>
      <w:r w:rsidRPr="001B7A0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своевременное</w:t>
      </w:r>
      <w:r w:rsidRPr="001B7A0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выполнение</w:t>
      </w:r>
      <w:r w:rsidRPr="001B7A0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обязательств</w:t>
      </w:r>
      <w:r w:rsidRPr="001B7A0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по</w:t>
      </w:r>
      <w:r w:rsidRPr="001B7A0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Договору.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5.2. За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неисполнение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или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ненадлежащее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исполнение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Сторонами</w:t>
      </w:r>
      <w:r w:rsidRPr="001B7A00">
        <w:rPr>
          <w:rFonts w:ascii="Times New Roman" w:hAnsi="Times New Roman" w:cs="Times New Roman"/>
          <w:spacing w:val="6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своих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обязательств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по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Договору,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Стороны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несут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ответственность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в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соответствии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действующим</w:t>
      </w:r>
      <w:r w:rsidRPr="001B7A0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законодательством</w:t>
      </w:r>
      <w:r w:rsidRPr="001B7A0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Республики</w:t>
      </w:r>
      <w:r w:rsidRPr="001B7A0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Казахстан</w:t>
      </w:r>
      <w:r w:rsidRPr="001B7A0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и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условиями</w:t>
      </w:r>
      <w:r w:rsidRPr="001B7A0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Договора.</w:t>
      </w:r>
    </w:p>
    <w:p w:rsidR="00E1777B" w:rsidRPr="001B7A00" w:rsidRDefault="00E1777B" w:rsidP="00E1777B">
      <w:pPr>
        <w:pStyle w:val="1"/>
        <w:numPr>
          <w:ilvl w:val="0"/>
          <w:numId w:val="1"/>
        </w:numPr>
        <w:tabs>
          <w:tab w:val="left" w:pos="3319"/>
        </w:tabs>
        <w:spacing w:before="75"/>
        <w:rPr>
          <w:sz w:val="18"/>
          <w:szCs w:val="18"/>
        </w:rPr>
      </w:pPr>
      <w:r w:rsidRPr="001B7A00">
        <w:rPr>
          <w:sz w:val="18"/>
          <w:szCs w:val="18"/>
        </w:rPr>
        <w:t>Порядок изменения и расторжения договора</w:t>
      </w:r>
    </w:p>
    <w:p w:rsidR="00E1777B" w:rsidRPr="001B7A00" w:rsidRDefault="00E1777B" w:rsidP="00E1777B">
      <w:pPr>
        <w:pStyle w:val="a5"/>
        <w:spacing w:before="7"/>
        <w:jc w:val="left"/>
        <w:rPr>
          <w:b/>
          <w:sz w:val="18"/>
          <w:szCs w:val="18"/>
        </w:rPr>
      </w:pPr>
    </w:p>
    <w:p w:rsidR="00E1777B" w:rsidRPr="001B7A00" w:rsidRDefault="00E1777B" w:rsidP="00E1777B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169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Договор</w:t>
      </w:r>
      <w:r w:rsidRPr="001B7A0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может</w:t>
      </w:r>
      <w:r w:rsidRPr="001B7A0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быть</w:t>
      </w:r>
      <w:r w:rsidRPr="001B7A0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расторгнут:</w:t>
      </w:r>
    </w:p>
    <w:p w:rsidR="00E1777B" w:rsidRPr="001B7A00" w:rsidRDefault="00E1777B" w:rsidP="00E1777B">
      <w:pPr>
        <w:pStyle w:val="a4"/>
        <w:ind w:left="0" w:right="169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- по соглашению сторон, путем подписания сторонами Соглашения о расторжении договора;</w:t>
      </w:r>
    </w:p>
    <w:p w:rsidR="00E1777B" w:rsidRPr="001B7A00" w:rsidRDefault="00E1777B" w:rsidP="00E1777B">
      <w:pPr>
        <w:pStyle w:val="a4"/>
        <w:ind w:left="0" w:right="169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- в одностороннем порядке, путем устного сообщения не позднее 2 часов до начала оказания услуги, с последующим направлением (предоставлением) письменного уведомления об отказе от услуги.</w:t>
      </w:r>
    </w:p>
    <w:p w:rsidR="00E1777B" w:rsidRPr="001B7A00" w:rsidRDefault="00E1777B" w:rsidP="00E1777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7. Конфиденциальность</w:t>
      </w:r>
    </w:p>
    <w:p w:rsidR="00E1777B" w:rsidRPr="001B7A00" w:rsidRDefault="00E1777B" w:rsidP="00E1777B">
      <w:pPr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7.1. Поставщик обязуется хранить в тайне информацию о факте обращения Заказчика за медицинской помощью, состоянии его здоровья, диагнозе его заболевания и иные сведения, полученные при исполнении условий настоящего договора, за исключением случаев, прямо указанных в законодательстве Республики Казахстан.</w:t>
      </w:r>
    </w:p>
    <w:p w:rsidR="00E1777B" w:rsidRPr="001B7A00" w:rsidRDefault="00E1777B" w:rsidP="00E1777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8. Рассмотрение споров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8.1. Все споры и разногласия, вытекающие из настоящего Договора, разрешаются сторонами путем переговоров.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8.2. В случае невозможности урегулирования споров и разногласий путем переговоров, они подлежат разрешению в судах города Астаны согласно действующего законодательства Республики Казахстан.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777B" w:rsidRPr="001B7A00" w:rsidRDefault="00E1777B" w:rsidP="00E1777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9. Заключительные положения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9.1. Договор составлен на русском языке, в двух экземплярах, </w:t>
      </w:r>
      <w:r w:rsidRPr="001B7A00">
        <w:rPr>
          <w:rFonts w:ascii="Times New Roman" w:hAnsi="Times New Roman" w:cs="Times New Roman"/>
          <w:spacing w:val="-1"/>
          <w:sz w:val="18"/>
          <w:szCs w:val="18"/>
        </w:rPr>
        <w:t xml:space="preserve">имеющих </w:t>
      </w:r>
      <w:r w:rsidRPr="001B7A00">
        <w:rPr>
          <w:rFonts w:ascii="Times New Roman" w:hAnsi="Times New Roman" w:cs="Times New Roman"/>
          <w:sz w:val="18"/>
          <w:szCs w:val="18"/>
        </w:rPr>
        <w:t>одинаковую</w:t>
      </w:r>
      <w:r w:rsidRPr="001B7A0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юридическую</w:t>
      </w:r>
      <w:r w:rsidRPr="001B7A0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силу, по</w:t>
      </w:r>
      <w:r w:rsidRPr="001B7A0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одному</w:t>
      </w:r>
      <w:r w:rsidRPr="001B7A0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экземпляру</w:t>
      </w:r>
      <w:r w:rsidRPr="001B7A0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для каждой</w:t>
      </w:r>
      <w:r w:rsidRPr="001B7A0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из</w:t>
      </w:r>
      <w:r w:rsidRPr="001B7A0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B7A00">
        <w:rPr>
          <w:rFonts w:ascii="Times New Roman" w:hAnsi="Times New Roman" w:cs="Times New Roman"/>
          <w:sz w:val="18"/>
          <w:szCs w:val="18"/>
        </w:rPr>
        <w:t>Сторон.</w:t>
      </w:r>
    </w:p>
    <w:p w:rsidR="00E1777B" w:rsidRPr="001B7A00" w:rsidRDefault="00E1777B" w:rsidP="00E177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>9.2. Ни одна из Сторон не имеет права передавать свои обязательства по настоящему Договору третьей стороне без письменного согласия другой Стороны.</w:t>
      </w:r>
    </w:p>
    <w:p w:rsidR="00E1777B" w:rsidRPr="001B7A00" w:rsidRDefault="00E1777B" w:rsidP="00E1777B">
      <w:pPr>
        <w:jc w:val="both"/>
        <w:rPr>
          <w:rFonts w:ascii="Times New Roman" w:hAnsi="Times New Roman" w:cs="Times New Roman"/>
          <w:sz w:val="18"/>
          <w:szCs w:val="18"/>
        </w:rPr>
      </w:pPr>
      <w:r w:rsidRPr="001B7A00">
        <w:rPr>
          <w:rFonts w:ascii="Times New Roman" w:hAnsi="Times New Roman" w:cs="Times New Roman"/>
          <w:sz w:val="18"/>
          <w:szCs w:val="18"/>
        </w:rPr>
        <w:t xml:space="preserve">9.3. Настоящий Договор действует с момента подписания обеими сторонами и действует до момента исполнения всех обязательств по настоящему Договору. </w:t>
      </w:r>
    </w:p>
    <w:p w:rsidR="00E1777B" w:rsidRPr="001B7A00" w:rsidRDefault="00E1777B" w:rsidP="00E177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A00">
        <w:rPr>
          <w:rFonts w:ascii="Times New Roman" w:hAnsi="Times New Roman" w:cs="Times New Roman"/>
          <w:b/>
          <w:sz w:val="18"/>
          <w:szCs w:val="18"/>
        </w:rPr>
        <w:t>10. Адреса и 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1777B" w:rsidRPr="001B7A00" w:rsidTr="00EE2351">
        <w:tc>
          <w:tcPr>
            <w:tcW w:w="4785" w:type="dxa"/>
          </w:tcPr>
          <w:p w:rsidR="00E1777B" w:rsidRPr="001B7A00" w:rsidRDefault="00E1777B" w:rsidP="00E177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Поставщик: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ГКП на ПХВ «Городская станция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скорой медицинской помощи»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акимата города Астаны,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Турар</w:t>
            </w:r>
            <w:proofErr w:type="spellEnd"/>
            <w:r w:rsidRPr="001B7A00">
              <w:rPr>
                <w:rFonts w:ascii="Times New Roman" w:hAnsi="Times New Roman" w:cs="Times New Roman"/>
                <w:sz w:val="18"/>
                <w:szCs w:val="18"/>
              </w:rPr>
              <w:t xml:space="preserve"> Рыскулова,8/1</w:t>
            </w:r>
          </w:p>
          <w:p w:rsidR="00E1777B" w:rsidRPr="001B7A00" w:rsidRDefault="00E1777B" w:rsidP="00E17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РНН: 031400074337</w:t>
            </w:r>
          </w:p>
          <w:p w:rsidR="00E1777B" w:rsidRPr="001B7A00" w:rsidRDefault="00E1777B" w:rsidP="00E17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БИН: 941240000718</w:t>
            </w:r>
          </w:p>
          <w:p w:rsidR="00E1777B" w:rsidRPr="001B7A00" w:rsidRDefault="00E1777B" w:rsidP="00E1777B">
            <w:pPr>
              <w:tabs>
                <w:tab w:val="left" w:pos="73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kk-KZ"/>
              </w:rPr>
            </w:pPr>
            <w:r w:rsidRPr="001B7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ИИК: </w:t>
            </w:r>
            <w:r w:rsidRPr="001B7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kk-KZ"/>
              </w:rPr>
              <w:t xml:space="preserve">KZ8294805KZT22033085 </w:t>
            </w:r>
          </w:p>
          <w:p w:rsidR="00E1777B" w:rsidRPr="001B7A00" w:rsidRDefault="00E1777B" w:rsidP="00E1777B">
            <w:pPr>
              <w:tabs>
                <w:tab w:val="left" w:pos="73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kk-KZ"/>
              </w:rPr>
            </w:pPr>
            <w:r w:rsidRPr="001B7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БИК: </w:t>
            </w:r>
            <w:r w:rsidRPr="001B7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EURIKZKA</w:t>
            </w:r>
            <w:r w:rsidRPr="001B7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kk-KZ"/>
              </w:rPr>
              <w:t xml:space="preserve"> 16 </w:t>
            </w:r>
          </w:p>
          <w:p w:rsidR="00E1777B" w:rsidRPr="001B7A00" w:rsidRDefault="00E1777B" w:rsidP="00E1777B">
            <w:pPr>
              <w:tabs>
                <w:tab w:val="left" w:pos="73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kk-KZ"/>
              </w:rPr>
            </w:pPr>
            <w:r w:rsidRPr="001B7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kk-KZ"/>
              </w:rPr>
              <w:t>АО Евразийский банк плат.сч</w:t>
            </w:r>
          </w:p>
          <w:p w:rsidR="00E1777B" w:rsidRPr="001B7A00" w:rsidRDefault="003F1C57" w:rsidP="00E1777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Заместитель д</w:t>
            </w:r>
            <w:r w:rsidR="00E1777B" w:rsidRPr="001B7A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 по медицинской части</w:t>
            </w:r>
            <w:r w:rsidR="00E1777B" w:rsidRPr="001B7A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</w:p>
          <w:p w:rsidR="00E1777B" w:rsidRPr="001B7A00" w:rsidRDefault="00E1777B" w:rsidP="00E17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1777B" w:rsidRPr="001B7A00" w:rsidRDefault="00E1777B" w:rsidP="00E17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____________________</w:t>
            </w:r>
            <w:r w:rsidR="004D4DD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="003F1C5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әдетхан </w:t>
            </w:r>
            <w:r w:rsidRPr="001B7A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Б.</w:t>
            </w:r>
          </w:p>
          <w:p w:rsidR="00E1777B" w:rsidRPr="006D4FCB" w:rsidRDefault="00E1777B" w:rsidP="00E17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b/>
                <w:sz w:val="18"/>
                <w:szCs w:val="18"/>
              </w:rPr>
              <w:t>С условиями Договора согласен заказчик</w:t>
            </w:r>
          </w:p>
          <w:p w:rsidR="00E1777B" w:rsidRPr="001B7A00" w:rsidRDefault="00E1777B" w:rsidP="00E1777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1777B" w:rsidRPr="001B7A00" w:rsidRDefault="00E1777B" w:rsidP="00E1777B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77B" w:rsidRPr="001B7A00" w:rsidRDefault="00E1777B" w:rsidP="00E177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Удостоверение личности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 xml:space="preserve">Дата и кем выдано 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 xml:space="preserve">ИИН: </w:t>
            </w:r>
          </w:p>
          <w:p w:rsidR="00E1777B" w:rsidRPr="001B7A00" w:rsidRDefault="00E1777B" w:rsidP="00E17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A00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</w:tr>
    </w:tbl>
    <w:p w:rsidR="00E1777B" w:rsidRPr="00521190" w:rsidRDefault="00E1777B" w:rsidP="00E1777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1777B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Pr="00521190" w:rsidRDefault="00E1777B" w:rsidP="00E1777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1777B" w:rsidRDefault="00E1777B" w:rsidP="00E177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77B" w:rsidRDefault="00E1777B" w:rsidP="00E177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561" w:rsidRDefault="00131561"/>
    <w:sectPr w:rsidR="00131561" w:rsidSect="00E177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7C18"/>
    <w:multiLevelType w:val="multilevel"/>
    <w:tmpl w:val="B984AF82"/>
    <w:lvl w:ilvl="0">
      <w:start w:val="5"/>
      <w:numFmt w:val="decimal"/>
      <w:lvlText w:val="%1."/>
      <w:lvlJc w:val="left"/>
      <w:pPr>
        <w:ind w:left="36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E5"/>
    <w:rsid w:val="00022C2F"/>
    <w:rsid w:val="00131561"/>
    <w:rsid w:val="003F1C57"/>
    <w:rsid w:val="004D4DD0"/>
    <w:rsid w:val="006D4FCB"/>
    <w:rsid w:val="007C062B"/>
    <w:rsid w:val="00D378E5"/>
    <w:rsid w:val="00E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7069"/>
  <w15:chartTrackingRefBased/>
  <w15:docId w15:val="{D4D3040C-36BD-49FE-A816-0BFBA80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7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1777B"/>
    <w:pPr>
      <w:widowControl w:val="0"/>
      <w:autoSpaceDE w:val="0"/>
      <w:autoSpaceDN w:val="0"/>
      <w:spacing w:after="0" w:line="240" w:lineRule="auto"/>
      <w:ind w:left="298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777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17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777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1777B"/>
    <w:pPr>
      <w:spacing w:after="0"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777B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1777B"/>
    <w:pPr>
      <w:spacing w:after="0" w:line="259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E1777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40A8-B475-489C-993B-4DC8C772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Сулейменова</dc:creator>
  <cp:keywords/>
  <dc:description/>
  <cp:lastModifiedBy>Жанар Сулейменова</cp:lastModifiedBy>
  <cp:revision>7</cp:revision>
  <dcterms:created xsi:type="dcterms:W3CDTF">2023-03-31T10:30:00Z</dcterms:created>
  <dcterms:modified xsi:type="dcterms:W3CDTF">2023-04-05T10:45:00Z</dcterms:modified>
</cp:coreProperties>
</file>